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DC" w:rsidRDefault="00012FDC" w:rsidP="00585FDC">
      <w:pPr>
        <w:pStyle w:val="berschrift3"/>
      </w:pPr>
      <w:r>
        <w:t xml:space="preserve">Presseaussendung </w:t>
      </w:r>
      <w:r w:rsidR="00B53ED7">
        <w:t>2</w:t>
      </w:r>
      <w:r w:rsidR="00585FDC">
        <w:t xml:space="preserve">. </w:t>
      </w:r>
      <w:r w:rsidR="00B53ED7">
        <w:t>November</w:t>
      </w:r>
      <w:r w:rsidR="00585FDC">
        <w:t xml:space="preserve"> 2017</w:t>
      </w:r>
    </w:p>
    <w:p w:rsidR="00585FDC" w:rsidRPr="00253CAD" w:rsidRDefault="00525D6F" w:rsidP="00F74FE3">
      <w:pPr>
        <w:pStyle w:val="berschrift1"/>
      </w:pPr>
      <w:r w:rsidRPr="00253CAD">
        <w:t xml:space="preserve">Die </w:t>
      </w:r>
      <w:r w:rsidR="00BB5F36" w:rsidRPr="00253CAD">
        <w:t>neue Dimension</w:t>
      </w:r>
      <w:r w:rsidRPr="00253CAD">
        <w:t xml:space="preserve"> </w:t>
      </w:r>
      <w:r w:rsidR="004B4002" w:rsidRPr="00253CAD">
        <w:t xml:space="preserve">des </w:t>
      </w:r>
      <w:r w:rsidR="00460E0A" w:rsidRPr="00253CAD">
        <w:t>Wohnbaus</w:t>
      </w:r>
    </w:p>
    <w:p w:rsidR="00012FDC" w:rsidRPr="00253CAD" w:rsidRDefault="00D80089" w:rsidP="00525D6F">
      <w:pPr>
        <w:rPr>
          <w:b/>
        </w:rPr>
      </w:pPr>
      <w:r w:rsidRPr="00253CAD">
        <w:rPr>
          <w:b/>
        </w:rPr>
        <w:t>Schrenk baut mit Lukas Lang</w:t>
      </w:r>
      <w:r w:rsidR="00F74FE3">
        <w:rPr>
          <w:b/>
        </w:rPr>
        <w:t xml:space="preserve"> Building Technologies,</w:t>
      </w:r>
      <w:r w:rsidRPr="00253CAD">
        <w:rPr>
          <w:b/>
        </w:rPr>
        <w:t xml:space="preserve"> </w:t>
      </w:r>
      <w:r w:rsidR="00012FDC" w:rsidRPr="00253CAD">
        <w:rPr>
          <w:b/>
        </w:rPr>
        <w:t>1</w:t>
      </w:r>
      <w:r w:rsidR="00F74FE3">
        <w:rPr>
          <w:b/>
        </w:rPr>
        <w:t>9</w:t>
      </w:r>
      <w:r w:rsidR="00012FDC" w:rsidRPr="00253CAD">
        <w:rPr>
          <w:b/>
        </w:rPr>
        <w:t xml:space="preserve"> Einfamilienhäuser in 14 Tagen: schnell, res</w:t>
      </w:r>
      <w:r w:rsidRPr="00253CAD">
        <w:rPr>
          <w:b/>
        </w:rPr>
        <w:t>s</w:t>
      </w:r>
      <w:r w:rsidR="00012FDC" w:rsidRPr="00253CAD">
        <w:rPr>
          <w:b/>
        </w:rPr>
        <w:t>ourcenschonend, zukunftsfähig</w:t>
      </w:r>
    </w:p>
    <w:p w:rsidR="00585FDC" w:rsidRDefault="00585FDC" w:rsidP="003F2E12"/>
    <w:p w:rsidR="00350E86" w:rsidRDefault="00525D6F" w:rsidP="003F2E12">
      <w:r>
        <w:t>Das</w:t>
      </w:r>
      <w:r w:rsidR="00A62F53">
        <w:t xml:space="preserve"> Waldviertler Unternehmen Schrenk </w:t>
      </w:r>
      <w:r>
        <w:t>vertieft seine Kooperation mit</w:t>
      </w:r>
      <w:r w:rsidR="00A62F53">
        <w:t xml:space="preserve"> Lukas Lang Building Technologies </w:t>
      </w:r>
      <w:r>
        <w:t xml:space="preserve">in Wien. </w:t>
      </w:r>
      <w:r w:rsidR="00BB5F36">
        <w:t>Gemeinsam ist man in der Lage</w:t>
      </w:r>
      <w:r w:rsidR="0014157E">
        <w:t>,</w:t>
      </w:r>
      <w:r w:rsidR="00BB5F36">
        <w:t xml:space="preserve"> </w:t>
      </w:r>
      <w:r w:rsidR="00F74FE3">
        <w:t xml:space="preserve">ein </w:t>
      </w:r>
      <w:r w:rsidR="0014157E">
        <w:t>Gebäude</w:t>
      </w:r>
      <w:r w:rsidR="00BB5F36">
        <w:t xml:space="preserve"> in nur 14 Werktagen </w:t>
      </w:r>
      <w:r w:rsidR="004B4002">
        <w:t>von der Bodenplatte bis zum bezugsfertigen Haus samt Innenausbau</w:t>
      </w:r>
      <w:r w:rsidR="00BB5F36">
        <w:t xml:space="preserve"> zu errichten.</w:t>
      </w:r>
      <w:r w:rsidR="004B4002">
        <w:t xml:space="preserve"> Ermöglicht wird das durch das </w:t>
      </w:r>
      <w:r w:rsidR="00D67D69">
        <w:t>visionäre</w:t>
      </w:r>
      <w:r w:rsidR="00BB5F36">
        <w:t xml:space="preserve"> </w:t>
      </w:r>
      <w:r w:rsidR="00D67D69">
        <w:t>Baukastensystem von Lukas Lang</w:t>
      </w:r>
      <w:r w:rsidR="0014157E">
        <w:t xml:space="preserve"> </w:t>
      </w:r>
      <w:r w:rsidR="004B4002">
        <w:t xml:space="preserve">und die von Schrenk </w:t>
      </w:r>
      <w:r w:rsidR="0014157E">
        <w:t xml:space="preserve">für den Innenausbau </w:t>
      </w:r>
      <w:r w:rsidR="004B4002">
        <w:t>entwic</w:t>
      </w:r>
      <w:r w:rsidR="0014157E">
        <w:t>kelte</w:t>
      </w:r>
      <w:r w:rsidR="00350E86">
        <w:t xml:space="preserve"> und </w:t>
      </w:r>
      <w:r w:rsidR="00012FDC">
        <w:t>mit den Waldviertler Handwerkern</w:t>
      </w:r>
      <w:r w:rsidR="00350E86">
        <w:t xml:space="preserve"> erprobte</w:t>
      </w:r>
      <w:r w:rsidR="0014157E">
        <w:t xml:space="preserve"> Baulogistik</w:t>
      </w:r>
      <w:r w:rsidR="00350E86">
        <w:t>, die für enorme Effizienzsteigerungen auf der Baustelle sorgt</w:t>
      </w:r>
      <w:r w:rsidR="004B4002">
        <w:t>.</w:t>
      </w:r>
      <w:r w:rsidR="0014157E">
        <w:t xml:space="preserve"> </w:t>
      </w:r>
    </w:p>
    <w:p w:rsidR="00350E86" w:rsidRDefault="00350E86" w:rsidP="003F2E12"/>
    <w:p w:rsidR="00BB5A19" w:rsidRPr="00BB5A19" w:rsidRDefault="00BB5A19" w:rsidP="003F2E12">
      <w:pPr>
        <w:rPr>
          <w:b/>
        </w:rPr>
      </w:pPr>
      <w:r w:rsidRPr="00BB5A19">
        <w:rPr>
          <w:b/>
        </w:rPr>
        <w:t>Vom Parlament zum Einfamilienhaus</w:t>
      </w:r>
    </w:p>
    <w:p w:rsidR="004B4002" w:rsidRDefault="00D67D69" w:rsidP="003F2E12">
      <w:r>
        <w:t>Schon beim Bau des Ausweichquartiers des Parlaments am Wiener Heldenplatz hat Lukas Lang mit Schrenk zusammengearbeitet, der die Fassadenelemente geliefert und montiert hat. Nun geh</w:t>
      </w:r>
      <w:r w:rsidR="00992986">
        <w:t>en die</w:t>
      </w:r>
      <w:r>
        <w:t xml:space="preserve"> </w:t>
      </w:r>
      <w:r w:rsidR="00012FDC">
        <w:t>beide</w:t>
      </w:r>
      <w:r w:rsidR="00992986">
        <w:t>n</w:t>
      </w:r>
      <w:r w:rsidR="00012FDC">
        <w:t xml:space="preserve"> Unternehmen</w:t>
      </w:r>
      <w:r>
        <w:t xml:space="preserve"> noch einen </w:t>
      </w:r>
      <w:r w:rsidR="00350E86">
        <w:t xml:space="preserve">entscheidenden </w:t>
      </w:r>
      <w:r>
        <w:t xml:space="preserve">Schritt weiter. </w:t>
      </w:r>
      <w:r w:rsidR="00350E86">
        <w:t xml:space="preserve">Diesen Herbst beginnt die Planung für ein Projekt, das </w:t>
      </w:r>
      <w:r w:rsidR="00F74FE3">
        <w:t xml:space="preserve">bis </w:t>
      </w:r>
      <w:r>
        <w:t xml:space="preserve">Mitte 2018 </w:t>
      </w:r>
      <w:r w:rsidR="00350E86">
        <w:t xml:space="preserve">umgesetzt wird.  </w:t>
      </w:r>
      <w:r w:rsidR="00460E0A">
        <w:t>1</w:t>
      </w:r>
      <w:r w:rsidR="00F74FE3">
        <w:t>9 </w:t>
      </w:r>
      <w:r w:rsidR="00460E0A">
        <w:t>Einfamilienhäuser werden i</w:t>
      </w:r>
      <w:r w:rsidR="00F74FE3">
        <w:t xml:space="preserve">n </w:t>
      </w:r>
      <w:proofErr w:type="spellStart"/>
      <w:r w:rsidR="00F74FE3">
        <w:t>Oberwaltersdorf</w:t>
      </w:r>
      <w:proofErr w:type="spellEnd"/>
      <w:r w:rsidR="00460E0A">
        <w:t xml:space="preserve"> errichtet. </w:t>
      </w:r>
      <w:r w:rsidR="00350E86">
        <w:t xml:space="preserve">Schrenk plant, organisiert und erledigt den Aufbau des Baukastensystems sowie den kompletten Innenausbau und übergibt das Haus bezugsfertig nach nur 14 Werktagen </w:t>
      </w:r>
      <w:r w:rsidR="00992986">
        <w:t xml:space="preserve">Bauzeit </w:t>
      </w:r>
      <w:r w:rsidR="00350E86">
        <w:t xml:space="preserve">an den Bauträger. </w:t>
      </w:r>
    </w:p>
    <w:p w:rsidR="00BB5F36" w:rsidRDefault="00BB5F36" w:rsidP="003F2E12"/>
    <w:p w:rsidR="00D67D69" w:rsidRPr="00D80089" w:rsidRDefault="00D80089" w:rsidP="003F2E12">
      <w:pPr>
        <w:rPr>
          <w:b/>
        </w:rPr>
      </w:pPr>
      <w:r w:rsidRPr="00D80089">
        <w:rPr>
          <w:b/>
        </w:rPr>
        <w:t>Kurze Bauzeit – hohe Qualität – niedrige Kosten</w:t>
      </w:r>
    </w:p>
    <w:p w:rsidR="004B4002" w:rsidRDefault="00BB5F36" w:rsidP="003F2E12">
      <w:r>
        <w:t>Das</w:t>
      </w:r>
      <w:r w:rsidR="00D67D69">
        <w:t xml:space="preserve"> </w:t>
      </w:r>
      <w:r>
        <w:t>Baukastensystem von Lukas Lang hebt das Bauen in eine neu</w:t>
      </w:r>
      <w:r w:rsidR="00D67D69">
        <w:t>e</w:t>
      </w:r>
      <w:r>
        <w:t xml:space="preserve">, industrielle Dimension. Jedes einzelne Element, von der Tragkonstruktion bis zur Haustechnik, wird im Detail </w:t>
      </w:r>
      <w:proofErr w:type="spellStart"/>
      <w:r>
        <w:t>designed</w:t>
      </w:r>
      <w:proofErr w:type="spellEnd"/>
      <w:r>
        <w:t>, entwickelt, getestet und zertifiziert und anschließend in einem rationellen Prozess mit höchster Qualitätsprüfung industriell in großen Stückzahlen gefertigt.</w:t>
      </w:r>
      <w:r w:rsidRPr="002120B8">
        <w:t xml:space="preserve"> </w:t>
      </w:r>
      <w:r>
        <w:t>Die v</w:t>
      </w:r>
      <w:r w:rsidRPr="00D5473E">
        <w:t>orgefertigte</w:t>
      </w:r>
      <w:r>
        <w:t>n</w:t>
      </w:r>
      <w:r w:rsidRPr="00D5473E">
        <w:t>, standardisierte</w:t>
      </w:r>
      <w:r>
        <w:t>n</w:t>
      </w:r>
      <w:r w:rsidRPr="00D5473E">
        <w:t xml:space="preserve"> Holzbauteile werden mittels</w:t>
      </w:r>
      <w:r>
        <w:t xml:space="preserve"> </w:t>
      </w:r>
      <w:r w:rsidRPr="00D5473E">
        <w:t>Schraub- und Steckverbindungen an Ort und Stelle zusammengefügt. Das</w:t>
      </w:r>
      <w:r>
        <w:t xml:space="preserve"> </w:t>
      </w:r>
      <w:r w:rsidRPr="00D5473E">
        <w:t>ermöglicht kurze Bauzeiten ohne Schmutz- und Lärmbelästigung.</w:t>
      </w:r>
      <w:r w:rsidR="00992986">
        <w:t xml:space="preserve"> Auch Um- oder Zubauten, Erweiterungen oder auch die Übersiedlung des ganzen Gebäudes an einen neuen Standort oder die Wiederverwertung für eine neue Funktion ist mit dieser modularen Bauweise </w:t>
      </w:r>
      <w:r w:rsidR="00F74FE3">
        <w:t>möglich</w:t>
      </w:r>
      <w:r w:rsidR="00992986">
        <w:t>.</w:t>
      </w:r>
      <w:r>
        <w:t xml:space="preserve"> Die Fassadenelemente werden von Schrenk gefertigt, wie bereits bei früheren Projekten, unter anderem beim Parlament Ausweichquartier.</w:t>
      </w:r>
    </w:p>
    <w:p w:rsidR="002A35EF" w:rsidRDefault="002A35EF" w:rsidP="003F2E12"/>
    <w:p w:rsidR="00D80089" w:rsidRPr="00253CAD" w:rsidRDefault="00253CAD" w:rsidP="003F2E12">
      <w:pPr>
        <w:rPr>
          <w:b/>
        </w:rPr>
      </w:pPr>
      <w:r w:rsidRPr="00253CAD">
        <w:rPr>
          <w:b/>
        </w:rPr>
        <w:t>Schrenk-</w:t>
      </w:r>
      <w:r w:rsidR="00D80089" w:rsidRPr="00253CAD">
        <w:rPr>
          <w:b/>
        </w:rPr>
        <w:t>Baulogistik</w:t>
      </w:r>
      <w:r w:rsidRPr="00253CAD">
        <w:rPr>
          <w:b/>
        </w:rPr>
        <w:t>: Effizienz mit System</w:t>
      </w:r>
      <w:r w:rsidR="00D80089" w:rsidRPr="00253CAD">
        <w:rPr>
          <w:b/>
        </w:rPr>
        <w:t xml:space="preserve"> </w:t>
      </w:r>
    </w:p>
    <w:p w:rsidR="002A35EF" w:rsidRDefault="00875EE0" w:rsidP="003F2E12">
      <w:r>
        <w:t>Bei der</w:t>
      </w:r>
      <w:r w:rsidR="002A35EF">
        <w:t xml:space="preserve"> Montage des Hauses samt Fassadenelemente</w:t>
      </w:r>
      <w:r w:rsidR="00460E0A">
        <w:t>n</w:t>
      </w:r>
      <w:r w:rsidR="00E52FDC">
        <w:t xml:space="preserve"> und Fenster</w:t>
      </w:r>
      <w:r w:rsidR="002A35EF">
        <w:t xml:space="preserve">, </w:t>
      </w:r>
      <w:r w:rsidR="00E52FDC">
        <w:t xml:space="preserve">Zwischenwände und Installationen, Bodenbeläge sowie Treppen und Türen </w:t>
      </w:r>
      <w:r w:rsidR="00460E0A">
        <w:t xml:space="preserve">setzt Schrenk </w:t>
      </w:r>
      <w:r w:rsidR="004501A5">
        <w:t>auf die bewährte Zusammenarbeit</w:t>
      </w:r>
      <w:r w:rsidR="00E52FDC">
        <w:t xml:space="preserve"> mit anderen </w:t>
      </w:r>
      <w:r w:rsidR="00460E0A">
        <w:t>Waldviertler Handwerksbetrieben</w:t>
      </w:r>
      <w:r>
        <w:t xml:space="preserve"> („Waldviertler Handwerker“)</w:t>
      </w:r>
      <w:r w:rsidR="00E52FDC">
        <w:t xml:space="preserve">. </w:t>
      </w:r>
      <w:r w:rsidR="004501A5">
        <w:t>Die verschiedenen Gewerke arbeiten</w:t>
      </w:r>
      <w:r w:rsidR="00E52FDC">
        <w:t xml:space="preserve"> </w:t>
      </w:r>
      <w:r w:rsidR="00FE471B">
        <w:t xml:space="preserve">nach einem gemeinsam erstellten </w:t>
      </w:r>
      <w:proofErr w:type="spellStart"/>
      <w:r w:rsidR="00FE471B">
        <w:t>Taktplan</w:t>
      </w:r>
      <w:proofErr w:type="spellEnd"/>
      <w:r w:rsidR="00FE471B">
        <w:t xml:space="preserve"> </w:t>
      </w:r>
      <w:r w:rsidR="00E52FDC">
        <w:t>Hand</w:t>
      </w:r>
      <w:r w:rsidR="004501A5">
        <w:t xml:space="preserve"> in Hand</w:t>
      </w:r>
      <w:r w:rsidR="00FE471B">
        <w:t>. D</w:t>
      </w:r>
      <w:r w:rsidR="00AB37C3">
        <w:t>ie</w:t>
      </w:r>
      <w:r w:rsidR="00E52FDC">
        <w:t xml:space="preserve"> ausgeklügelte Baulogistik</w:t>
      </w:r>
      <w:r w:rsidR="00350E86">
        <w:t xml:space="preserve"> von Schrenk</w:t>
      </w:r>
      <w:r w:rsidR="004501A5">
        <w:t xml:space="preserve"> mit ausgelagerter An- und Ablieferung von Baumaterial,</w:t>
      </w:r>
      <w:r w:rsidR="00460E0A">
        <w:t xml:space="preserve"> Werkzeug und Maschinen,</w:t>
      </w:r>
      <w:r w:rsidR="004501A5">
        <w:t xml:space="preserve"> Abfallmanagement, genau getakteten Arbeitsschritten </w:t>
      </w:r>
      <w:r w:rsidR="00FE471B">
        <w:t>und anderen Elementen kommt hier</w:t>
      </w:r>
      <w:r w:rsidR="00E52FDC">
        <w:t xml:space="preserve"> ins Spiel. </w:t>
      </w:r>
      <w:r w:rsidR="00FE471B">
        <w:t>Sie</w:t>
      </w:r>
      <w:r w:rsidR="00E52FDC">
        <w:t xml:space="preserve"> wurde </w:t>
      </w:r>
      <w:r w:rsidR="00FE471B">
        <w:t>bereits in mehreren Projekten, etwa beim Innenausbau von Hotels, erfolgreich erprobt und verfeinert und wird</w:t>
      </w:r>
      <w:r w:rsidR="00E52FDC">
        <w:t xml:space="preserve"> jetzt auch im Einfamilienhausbau </w:t>
      </w:r>
      <w:r w:rsidR="00FE471B">
        <w:t>eingesetzt</w:t>
      </w:r>
      <w:r w:rsidR="00E52FDC">
        <w:t>.</w:t>
      </w:r>
    </w:p>
    <w:p w:rsidR="00E52FDC" w:rsidRDefault="00E52FDC" w:rsidP="003F2E12"/>
    <w:p w:rsidR="00460E0A" w:rsidRDefault="00FE471B" w:rsidP="003F2E12">
      <w:r>
        <w:t xml:space="preserve">Das </w:t>
      </w:r>
      <w:r w:rsidR="00B557D5">
        <w:t>Hauptaugenmerk liegt in der Systementwicklung</w:t>
      </w:r>
      <w:r>
        <w:t>. Das gesamte Haus soll</w:t>
      </w:r>
      <w:r w:rsidR="00B557D5">
        <w:t xml:space="preserve"> schnell, ergonomisch, effizient</w:t>
      </w:r>
      <w:r w:rsidR="00AB37C3">
        <w:t xml:space="preserve">, nachhaltig </w:t>
      </w:r>
      <w:r w:rsidR="00B557D5">
        <w:t>und mit wenig Tran</w:t>
      </w:r>
      <w:r>
        <w:t>sportaufwand gebaut werden</w:t>
      </w:r>
      <w:r w:rsidR="00B557D5">
        <w:t xml:space="preserve">. Die Zielsetzung </w:t>
      </w:r>
      <w:r>
        <w:t>von</w:t>
      </w:r>
      <w:r w:rsidR="00B557D5">
        <w:t xml:space="preserve"> 14 Werktagen von der Bodenplatte zum bezugsfertigen Haus </w:t>
      </w:r>
      <w:r>
        <w:t xml:space="preserve">ist bei </w:t>
      </w:r>
      <w:r>
        <w:lastRenderedPageBreak/>
        <w:t>entsprechender Planung realistisch</w:t>
      </w:r>
      <w:r w:rsidR="00B557D5">
        <w:t xml:space="preserve"> und </w:t>
      </w:r>
      <w:r>
        <w:t xml:space="preserve">kann </w:t>
      </w:r>
      <w:r w:rsidR="00B557D5">
        <w:t xml:space="preserve">bei zukünftigen Projekten durch Verbesserungen </w:t>
      </w:r>
      <w:r>
        <w:t>sogar</w:t>
      </w:r>
      <w:r w:rsidR="00B557D5">
        <w:t xml:space="preserve"> noch verkürzt werden.</w:t>
      </w:r>
      <w:r w:rsidR="00AB37C3" w:rsidRPr="00AB37C3">
        <w:t xml:space="preserve"> </w:t>
      </w:r>
      <w:r>
        <w:t>Das System ist durch die modulare Bauweise und die Verwendung natürlicher Rohstoffe (vor allem Holz) nachhaltig,</w:t>
      </w:r>
      <w:r w:rsidR="00460E0A">
        <w:t xml:space="preserve"> ressourcenschonend und</w:t>
      </w:r>
      <w:r>
        <w:t xml:space="preserve"> </w:t>
      </w:r>
      <w:r w:rsidR="00753027">
        <w:t>sehr</w:t>
      </w:r>
      <w:r w:rsidR="00460E0A">
        <w:t xml:space="preserve"> kosteneffizient. </w:t>
      </w:r>
    </w:p>
    <w:p w:rsidR="00FE471B" w:rsidRDefault="00FE471B" w:rsidP="003F2E12"/>
    <w:p w:rsidR="00753027" w:rsidRDefault="00753027" w:rsidP="00753027">
      <w:r>
        <w:t>Stefan Schrenk, Geschäftsführer und Inhaber von Schrenk</w:t>
      </w:r>
      <w:r w:rsidR="00E12F1C">
        <w:t>, dazu</w:t>
      </w:r>
      <w:r>
        <w:t>: „Ich gehe</w:t>
      </w:r>
      <w:r w:rsidR="00012FDC">
        <w:t xml:space="preserve"> davon aus, dass </w:t>
      </w:r>
      <w:r w:rsidR="00875EE0">
        <w:t>in den nächsten Jahren</w:t>
      </w:r>
      <w:r w:rsidR="00012FDC">
        <w:t xml:space="preserve"> ö</w:t>
      </w:r>
      <w:r w:rsidR="002120B8">
        <w:t>sterreichweit zahlreiche Projekte</w:t>
      </w:r>
      <w:r w:rsidR="00AB37C3">
        <w:t xml:space="preserve"> </w:t>
      </w:r>
      <w:r w:rsidR="00012FDC">
        <w:t xml:space="preserve">nach diesem System </w:t>
      </w:r>
      <w:r w:rsidR="002120B8">
        <w:t>umgesetzt werden.</w:t>
      </w:r>
      <w:r>
        <w:t xml:space="preserve"> Wir setzten in der Kooperation mit Lukas Lang neue Standards im Einfamilienhausbau und zeigen einen zukunftsfähigen Weg zum modernen Wohnbau bei hoher regionaler Wertschöpfung auf.“ </w:t>
      </w:r>
    </w:p>
    <w:p w:rsidR="00875EE0" w:rsidRDefault="00875EE0"/>
    <w:p w:rsidR="00875EE0" w:rsidRPr="00F74FE3" w:rsidRDefault="00875EE0" w:rsidP="00B53ED7">
      <w:pPr>
        <w:pStyle w:val="berschrift1"/>
      </w:pPr>
      <w:r w:rsidRPr="00F74FE3">
        <w:t>Über Schrenk</w:t>
      </w:r>
      <w:r w:rsidR="00E12F1C" w:rsidRPr="00F74FE3">
        <w:t xml:space="preserve"> GmbH</w:t>
      </w:r>
    </w:p>
    <w:p w:rsidR="00875EE0" w:rsidRDefault="00875EE0">
      <w:r>
        <w:t xml:space="preserve">Die Firma Schrenk ist aus der 1977 von Franz und Elisabeth Schrenk gegründeten Tischlerei in Vitis bei </w:t>
      </w:r>
      <w:proofErr w:type="spellStart"/>
      <w:r>
        <w:t>Waidhofen</w:t>
      </w:r>
      <w:proofErr w:type="spellEnd"/>
      <w:r>
        <w:t xml:space="preserve"> an der Thaya hervorgegangen</w:t>
      </w:r>
      <w:r w:rsidR="00BB6403">
        <w:t xml:space="preserve"> und wird heute in zweiter Generation von Stefan Schrenk geleitet</w:t>
      </w:r>
      <w:r>
        <w:t xml:space="preserve">.  Als innovatives Unternehmen </w:t>
      </w:r>
      <w:r w:rsidR="00BB6403">
        <w:t xml:space="preserve">mit der Kernkompetenz Holz und Holzverarbeitung </w:t>
      </w:r>
      <w:r>
        <w:t xml:space="preserve">erfolgte bald die Spezialisierung auf Holztreppen und Türen zu einem der führenden Hersteller in Österreich und Zulieferer der Fertigteil-Hausindustrie. </w:t>
      </w:r>
      <w:r w:rsidR="00BB6403">
        <w:t xml:space="preserve">Seit einigen Jahren fertigt Schrenk auch Holzfassaden. Mit der Entwicklung des Geschäftsbereiches „Baulogistik“ bietet Schrenk </w:t>
      </w:r>
      <w:proofErr w:type="spellStart"/>
      <w:r w:rsidR="00BB6403">
        <w:t>darüberhinaus</w:t>
      </w:r>
      <w:proofErr w:type="spellEnd"/>
      <w:r w:rsidR="00BB6403">
        <w:t xml:space="preserve"> eine Dienstleistung an, die zu wesentlichen Effizienzsteigerungen im Baugeschehen führt.</w:t>
      </w:r>
    </w:p>
    <w:p w:rsidR="00136B71" w:rsidRDefault="00136B71" w:rsidP="00136B71"/>
    <w:p w:rsidR="00753027" w:rsidRPr="00F74FE3" w:rsidRDefault="00753027" w:rsidP="00B53ED7">
      <w:pPr>
        <w:pStyle w:val="berschrift1"/>
      </w:pPr>
      <w:r w:rsidRPr="00F74FE3">
        <w:t>Über Lukas Lang Building Technologies</w:t>
      </w:r>
      <w:r w:rsidR="00E12F1C" w:rsidRPr="00F74FE3">
        <w:t xml:space="preserve"> GmbH</w:t>
      </w:r>
    </w:p>
    <w:p w:rsidR="00F74FE3" w:rsidRPr="00F74FE3" w:rsidRDefault="00F74FE3" w:rsidP="00F74FE3">
      <w:pPr>
        <w:jc w:val="both"/>
      </w:pPr>
      <w:r w:rsidRPr="00F74FE3">
        <w:t xml:space="preserve">Mit der Vision des Unternehmers Hans-Christoph </w:t>
      </w:r>
      <w:proofErr w:type="spellStart"/>
      <w:r w:rsidRPr="00F74FE3">
        <w:t>Prutscher</w:t>
      </w:r>
      <w:proofErr w:type="spellEnd"/>
      <w:r w:rsidRPr="00F74FE3">
        <w:t> werterhaltende Gebäude als flexibles, industriell gefertigtes Baukastensystem zu entwickeln, gepaart mit dem Feingefühl des holzaffinen Architekten Lukas Lang.  Heute baut Lukas Lang Building Technologies nicht nur tagtäglich schlüsselfertige Holzhäuser, sondern hebt das Bauen in eine neue, industrielle Dimension. Voll automatisiert wird das architektonische Erscheinungsbild geplant, die statischen Grundlagen berechnet und bis zur letzten Schraube jedes Bauvorhaben im Detail kalkuliert.</w:t>
      </w:r>
    </w:p>
    <w:p w:rsidR="00F74FE3" w:rsidRPr="00F74FE3" w:rsidRDefault="00F74FE3" w:rsidP="00F74FE3">
      <w:pPr>
        <w:jc w:val="both"/>
      </w:pPr>
      <w:r w:rsidRPr="00F74FE3">
        <w:t xml:space="preserve">Die einzelnen Bauelemente werden wie in der Autoindustrie in einem rationellen Prozess mit höchster Qualitätsprüfung industriell in großen Stückzahlen gefertigt und just in time auf die Baustelle geliefert. </w:t>
      </w:r>
      <w:proofErr w:type="spellStart"/>
      <w:r w:rsidRPr="00F74FE3">
        <w:t>Darüberhinaus</w:t>
      </w:r>
      <w:proofErr w:type="spellEnd"/>
      <w:r w:rsidRPr="00F74FE3">
        <w:t xml:space="preserve"> werden aus Immobilien Mobilien, denn mit Lukas Lang heißt Bauen jederzeit geänderten Bedürfnissen rasch, leise und flexibel durch An-, Um- oder Abbau begegnen zu können.</w:t>
      </w:r>
    </w:p>
    <w:p w:rsidR="00753027" w:rsidRDefault="00753027" w:rsidP="00136B71"/>
    <w:p w:rsidR="00F74FE3" w:rsidRPr="00F74FE3" w:rsidRDefault="00F74FE3" w:rsidP="00B53ED7">
      <w:pPr>
        <w:pStyle w:val="berschrift1"/>
      </w:pPr>
      <w:r w:rsidRPr="00F74FE3">
        <w:t>Infos zum Projekt</w:t>
      </w:r>
    </w:p>
    <w:p w:rsidR="00F74FE3" w:rsidRDefault="00F74FE3" w:rsidP="00136B71">
      <w:r>
        <w:t>19 Einfamilienhäuser – Das SEEDORF im GIARDINO</w:t>
      </w:r>
    </w:p>
    <w:p w:rsidR="00F74FE3" w:rsidRDefault="00F74FE3" w:rsidP="00136B71">
      <w:r>
        <w:t xml:space="preserve">2522 </w:t>
      </w:r>
      <w:proofErr w:type="spellStart"/>
      <w:r>
        <w:t>Oberwaltersdorf</w:t>
      </w:r>
      <w:proofErr w:type="spellEnd"/>
      <w:r>
        <w:t>, Baden, Niederösterreich</w:t>
      </w:r>
    </w:p>
    <w:p w:rsidR="00F74FE3" w:rsidRDefault="0009116D" w:rsidP="00136B71">
      <w:hyperlink r:id="rId9" w:anchor="das-seedorf-im-giardino" w:history="1">
        <w:r w:rsidR="00EF054E" w:rsidRPr="00353D5D">
          <w:rPr>
            <w:rStyle w:val="Hyperlink"/>
          </w:rPr>
          <w:t>http://www.giardino.cc/index.php#das-seedorf-im-giardino</w:t>
        </w:r>
      </w:hyperlink>
      <w:r w:rsidR="00EF054E">
        <w:t xml:space="preserve"> </w:t>
      </w:r>
    </w:p>
    <w:p w:rsidR="009B65A2" w:rsidRDefault="009B65A2" w:rsidP="009B65A2">
      <w:bookmarkStart w:id="0" w:name="_GoBack"/>
      <w:bookmarkEnd w:id="0"/>
    </w:p>
    <w:p w:rsidR="009B65A2" w:rsidRPr="009B65A2" w:rsidRDefault="009B65A2" w:rsidP="009B65A2">
      <w:pPr>
        <w:pStyle w:val="berschrift3"/>
        <w:rPr>
          <w:rFonts w:ascii="DINPro-Light" w:hAnsi="DINPro-Light" w:cs="Times New Roman"/>
          <w:b/>
          <w:bCs w:val="0"/>
          <w:szCs w:val="24"/>
        </w:rPr>
      </w:pPr>
      <w:r w:rsidRPr="009B65A2">
        <w:rPr>
          <w:rFonts w:ascii="DINPro-Light" w:hAnsi="DINPro-Light" w:cs="Times New Roman"/>
          <w:b/>
          <w:bCs w:val="0"/>
          <w:szCs w:val="24"/>
        </w:rPr>
        <w:t>Fotorechte Lukas Lang Building Technologies</w:t>
      </w:r>
    </w:p>
    <w:p w:rsidR="009B65A2" w:rsidRDefault="009B65A2" w:rsidP="009B65A2">
      <w:proofErr w:type="spellStart"/>
      <w:r>
        <w:t>Llbt_innen_quer_mit_see</w:t>
      </w:r>
      <w:proofErr w:type="spellEnd"/>
      <w:r>
        <w:t xml:space="preserve"> –  Fotograf: </w:t>
      </w:r>
      <w:r w:rsidRPr="009B65A2">
        <w:t>Ludwig Bernhard Eder</w:t>
      </w:r>
    </w:p>
    <w:p w:rsidR="009B65A2" w:rsidRDefault="009B65A2" w:rsidP="009B65A2">
      <w:proofErr w:type="spellStart"/>
      <w:r>
        <w:t>Llbt_innen_quer_ansicht</w:t>
      </w:r>
      <w:proofErr w:type="spellEnd"/>
      <w:r>
        <w:t xml:space="preserve"> – Fotograf: M</w:t>
      </w:r>
      <w:r w:rsidRPr="009B65A2">
        <w:t xml:space="preserve">arkus </w:t>
      </w:r>
      <w:proofErr w:type="spellStart"/>
      <w:r>
        <w:t>B</w:t>
      </w:r>
      <w:r w:rsidRPr="009B65A2">
        <w:t>stieler</w:t>
      </w:r>
      <w:proofErr w:type="spellEnd"/>
    </w:p>
    <w:p w:rsidR="009B65A2" w:rsidRDefault="009B65A2" w:rsidP="009B65A2">
      <w:proofErr w:type="spellStart"/>
      <w:r>
        <w:t>Llbt_</w:t>
      </w:r>
      <w:r w:rsidR="00DA4FC8" w:rsidRPr="00DA4FC8">
        <w:t>VisualisierungSeedorfCmyCK</w:t>
      </w:r>
      <w:proofErr w:type="spellEnd"/>
      <w:r w:rsidR="00DA4FC8">
        <w:t xml:space="preserve"> – Visualisierung durch Lukas Lang Building Technologies</w:t>
      </w:r>
    </w:p>
    <w:p w:rsidR="00B53ED7" w:rsidRDefault="00B53ED7" w:rsidP="00B53ED7"/>
    <w:p w:rsidR="00B53ED7" w:rsidRPr="00B53ED7" w:rsidRDefault="00B53ED7" w:rsidP="00B53ED7"/>
    <w:p w:rsidR="00F74FE3" w:rsidRPr="00F74FE3" w:rsidRDefault="00F74FE3" w:rsidP="00F74FE3">
      <w:pPr>
        <w:pStyle w:val="berschrift3"/>
        <w:rPr>
          <w:rFonts w:ascii="DINPro-Light" w:hAnsi="DINPro-Light" w:cs="Times New Roman"/>
          <w:b/>
          <w:bCs w:val="0"/>
          <w:szCs w:val="24"/>
        </w:rPr>
      </w:pPr>
      <w:r w:rsidRPr="00F74FE3">
        <w:rPr>
          <w:rFonts w:ascii="DINPro-Light" w:hAnsi="DINPro-Light" w:cs="Times New Roman"/>
          <w:b/>
          <w:bCs w:val="0"/>
          <w:szCs w:val="24"/>
        </w:rPr>
        <w:t>Beteiligte Waldviertler Firmen</w:t>
      </w:r>
    </w:p>
    <w:p w:rsidR="00F74FE3" w:rsidRDefault="00F74FE3" w:rsidP="00F74FE3">
      <w:r>
        <w:t>Schrenk, Vitis | Baulogistik, Treppen, Türen, Fassadenelemente, Innenausbau</w:t>
      </w:r>
    </w:p>
    <w:p w:rsidR="00F74FE3" w:rsidRDefault="00F74FE3" w:rsidP="00F74FE3">
      <w:proofErr w:type="spellStart"/>
      <w:r>
        <w:t>Waku</w:t>
      </w:r>
      <w:proofErr w:type="spellEnd"/>
      <w:r>
        <w:t>-Böhm, Heidenreichstein | Fenster</w:t>
      </w:r>
    </w:p>
    <w:p w:rsidR="00F74FE3" w:rsidRDefault="00F74FE3" w:rsidP="00F74FE3">
      <w:r>
        <w:t>Appel, Vitis | Elektro- und Sanitärinstallationen</w:t>
      </w:r>
    </w:p>
    <w:p w:rsidR="00F74FE3" w:rsidRDefault="00F74FE3" w:rsidP="00F74FE3">
      <w:r>
        <w:t xml:space="preserve">Treppen-Türen-Technik, </w:t>
      </w:r>
      <w:proofErr w:type="spellStart"/>
      <w:r>
        <w:t>Gars</w:t>
      </w:r>
      <w:proofErr w:type="spellEnd"/>
      <w:r>
        <w:t xml:space="preserve"> am Kamp | Hausmontage, Innenausbau</w:t>
      </w:r>
    </w:p>
    <w:p w:rsidR="00F74FE3" w:rsidRDefault="00F74FE3" w:rsidP="00136B71"/>
    <w:p w:rsidR="00F74FE3" w:rsidRDefault="00F74FE3" w:rsidP="00136B71"/>
    <w:p w:rsidR="00F74FE3" w:rsidRPr="00630F91" w:rsidRDefault="00F74FE3" w:rsidP="00136B71"/>
    <w:p w:rsidR="00136B71" w:rsidRPr="00630F91" w:rsidRDefault="00136B71" w:rsidP="00136B71">
      <w:pPr>
        <w:pStyle w:val="berschrift2"/>
      </w:pPr>
      <w:r w:rsidRPr="00630F91">
        <w:t>Rückfragehinweis</w:t>
      </w:r>
    </w:p>
    <w:p w:rsidR="00136B71" w:rsidRPr="00630F91" w:rsidRDefault="00136B71" w:rsidP="00136B71">
      <w:r w:rsidRPr="00630F91">
        <w:t xml:space="preserve">Schrenk GmbH </w:t>
      </w:r>
      <w:r>
        <w:t>|</w:t>
      </w:r>
      <w:r w:rsidRPr="00630F91">
        <w:t xml:space="preserve"> Holztreppen und Türen.</w:t>
      </w:r>
    </w:p>
    <w:p w:rsidR="00136B71" w:rsidRPr="00630F91" w:rsidRDefault="00136B71" w:rsidP="00136B71">
      <w:r w:rsidRPr="00630F91">
        <w:t xml:space="preserve">Jürgen Altschach </w:t>
      </w:r>
      <w:r>
        <w:t>|</w:t>
      </w:r>
      <w:r w:rsidRPr="00630F91">
        <w:t xml:space="preserve"> </w:t>
      </w:r>
      <w:r>
        <w:t xml:space="preserve">Prokurist, </w:t>
      </w:r>
      <w:r w:rsidRPr="00630F91">
        <w:t>Marketing &amp; IT Leiter</w:t>
      </w:r>
    </w:p>
    <w:p w:rsidR="00136B71" w:rsidRPr="00630F91" w:rsidRDefault="00136B71" w:rsidP="00136B71">
      <w:r w:rsidRPr="00630F91">
        <w:t xml:space="preserve">Raiffeisenstraße 30 </w:t>
      </w:r>
      <w:r>
        <w:t>|</w:t>
      </w:r>
      <w:r w:rsidRPr="00630F91">
        <w:t xml:space="preserve"> A-3902 Vitis </w:t>
      </w:r>
      <w:r>
        <w:t>|</w:t>
      </w:r>
      <w:r w:rsidRPr="00630F91">
        <w:t xml:space="preserve"> +43(0)2841/8484-</w:t>
      </w:r>
      <w:r>
        <w:t>271</w:t>
      </w:r>
      <w:r w:rsidRPr="00630F91">
        <w:t xml:space="preserve"> </w:t>
      </w:r>
      <w:r>
        <w:t>|</w:t>
      </w:r>
      <w:r w:rsidRPr="00630F91">
        <w:t xml:space="preserve"> j.altschach@schrenk.co.at</w:t>
      </w:r>
    </w:p>
    <w:p w:rsidR="00136B71" w:rsidRPr="00630F91" w:rsidRDefault="00136B71" w:rsidP="00136B71"/>
    <w:p w:rsidR="00136B71" w:rsidRDefault="00136B71" w:rsidP="00136B71"/>
    <w:p w:rsidR="00136B71" w:rsidRDefault="00136B71"/>
    <w:p w:rsidR="00AB37C3" w:rsidRDefault="00AB37C3"/>
    <w:sectPr w:rsidR="00AB37C3" w:rsidSect="00A8376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AF" w:rsidRDefault="00C605AF">
      <w:r>
        <w:separator/>
      </w:r>
    </w:p>
  </w:endnote>
  <w:endnote w:type="continuationSeparator" w:id="0">
    <w:p w:rsidR="00C605AF" w:rsidRDefault="00C6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INPro-Light">
    <w:altName w:val="Calibri"/>
    <w:panose1 w:val="02000504040000020003"/>
    <w:charset w:val="00"/>
    <w:family w:val="modern"/>
    <w:notTrueType/>
    <w:pitch w:val="variable"/>
    <w:sig w:usb0="800002AF" w:usb1="4000206A" w:usb2="00000000" w:usb3="00000000" w:csb0="0000009F" w:csb1="00000000"/>
  </w:font>
  <w:font w:name="DINPro-Medium">
    <w:altName w:val="Calibri"/>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DIN-LightItalic">
    <w:altName w:val="Calibri"/>
    <w:panose1 w:val="00000500000000000000"/>
    <w:charset w:val="00"/>
    <w:family w:val="modern"/>
    <w:notTrueType/>
    <w:pitch w:val="variable"/>
    <w:sig w:usb0="00000003" w:usb1="00000000" w:usb2="00000000" w:usb3="00000000" w:csb0="00000001" w:csb1="00000000"/>
  </w:font>
  <w:font w:name="DIN-Regular">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Pro-Regular">
    <w:altName w:val="Calibri"/>
    <w:panose1 w:val="02000503030000020004"/>
    <w:charset w:val="00"/>
    <w:family w:val="modern"/>
    <w:notTrueType/>
    <w:pitch w:val="variable"/>
    <w:sig w:usb0="800002AF" w:usb1="4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E" w:rsidRPr="001C1460" w:rsidRDefault="00A8376E" w:rsidP="00A8376E">
    <w:pPr>
      <w:pStyle w:val="Kopf-undFuzeile"/>
      <w:pBdr>
        <w:top w:val="single" w:sz="6" w:space="1" w:color="AE4B1C"/>
      </w:pBdr>
      <w:tabs>
        <w:tab w:val="right" w:pos="9072"/>
      </w:tabs>
      <w:rPr>
        <w:rFonts w:ascii="DINPro-Regular" w:hAnsi="DINPro-Regular"/>
      </w:rPr>
    </w:pPr>
    <w:r w:rsidRPr="001C1460">
      <w:rPr>
        <w:rFonts w:ascii="DINPro-Regular" w:hAnsi="DINPro-Regular"/>
      </w:rPr>
      <w:t>Schrenk GmbH - A-3902 Vitis</w:t>
    </w:r>
    <w:r w:rsidRPr="001C1460">
      <w:rPr>
        <w:rFonts w:ascii="DINPro-Regular" w:hAnsi="DINPro-Regular"/>
      </w:rPr>
      <w:tab/>
      <w:t xml:space="preserve">Seite </w:t>
    </w:r>
    <w:r w:rsidRPr="001C1460">
      <w:rPr>
        <w:rFonts w:ascii="DINPro-Regular" w:hAnsi="DINPro-Regular"/>
      </w:rPr>
      <w:fldChar w:fldCharType="begin"/>
    </w:r>
    <w:r w:rsidRPr="001C1460">
      <w:rPr>
        <w:rFonts w:ascii="DINPro-Regular" w:hAnsi="DINPro-Regular"/>
      </w:rPr>
      <w:instrText xml:space="preserve"> PAGE </w:instrText>
    </w:r>
    <w:r w:rsidRPr="001C1460">
      <w:rPr>
        <w:rFonts w:ascii="DINPro-Regular" w:hAnsi="DINPro-Regular"/>
      </w:rPr>
      <w:fldChar w:fldCharType="separate"/>
    </w:r>
    <w:r w:rsidR="0009116D">
      <w:rPr>
        <w:rFonts w:ascii="DINPro-Regular" w:hAnsi="DINPro-Regular"/>
        <w:noProof/>
      </w:rPr>
      <w:t>3</w:t>
    </w:r>
    <w:r w:rsidRPr="001C1460">
      <w:rPr>
        <w:rFonts w:ascii="DINPro-Regular" w:hAnsi="DINPro-Regular"/>
      </w:rPr>
      <w:fldChar w:fldCharType="end"/>
    </w:r>
    <w:r w:rsidRPr="001C1460">
      <w:rPr>
        <w:rFonts w:ascii="DINPro-Regular" w:hAnsi="DINPro-Regular"/>
      </w:rPr>
      <w:t xml:space="preserve"> von </w:t>
    </w:r>
    <w:r w:rsidRPr="001C1460">
      <w:rPr>
        <w:rFonts w:ascii="DINPro-Regular" w:hAnsi="DINPro-Regular"/>
      </w:rPr>
      <w:fldChar w:fldCharType="begin"/>
    </w:r>
    <w:r w:rsidRPr="001C1460">
      <w:rPr>
        <w:rFonts w:ascii="DINPro-Regular" w:hAnsi="DINPro-Regular"/>
      </w:rPr>
      <w:instrText xml:space="preserve"> NUMPAGES </w:instrText>
    </w:r>
    <w:r w:rsidRPr="001C1460">
      <w:rPr>
        <w:rFonts w:ascii="DINPro-Regular" w:hAnsi="DINPro-Regular"/>
      </w:rPr>
      <w:fldChar w:fldCharType="separate"/>
    </w:r>
    <w:r w:rsidR="0009116D">
      <w:rPr>
        <w:rFonts w:ascii="DINPro-Regular" w:hAnsi="DINPro-Regular"/>
        <w:noProof/>
      </w:rPr>
      <w:t>3</w:t>
    </w:r>
    <w:r w:rsidRPr="001C1460">
      <w:rPr>
        <w:rFonts w:ascii="DINPro-Regular" w:hAnsi="DINPro-Regular"/>
      </w:rPr>
      <w:fldChar w:fldCharType="end"/>
    </w:r>
  </w:p>
  <w:p w:rsidR="00A8376E" w:rsidRPr="001C1460" w:rsidRDefault="00A8376E" w:rsidP="00A8376E">
    <w:pPr>
      <w:pStyle w:val="Kopf-undFuzeile"/>
      <w:pBdr>
        <w:top w:val="single" w:sz="6" w:space="1" w:color="AE4B1C"/>
      </w:pBdr>
      <w:tabs>
        <w:tab w:val="right" w:pos="9072"/>
      </w:tabs>
      <w:rPr>
        <w:rFonts w:ascii="DINPro-Regular" w:hAnsi="DINPro-Regular"/>
      </w:rPr>
    </w:pPr>
    <w:r w:rsidRPr="001C1460">
      <w:rPr>
        <w:rFonts w:ascii="DINPro-Regular" w:hAnsi="DINPro-Regular"/>
      </w:rPr>
      <w:t>www.schrenk.co.at</w:t>
    </w:r>
    <w:r w:rsidRPr="001C1460">
      <w:rPr>
        <w:rFonts w:ascii="DINPro-Regular" w:hAnsi="DINPro-Regular"/>
      </w:rPr>
      <w:tab/>
    </w:r>
    <w:r w:rsidRPr="001C1460">
      <w:rPr>
        <w:rFonts w:ascii="DINPro-Regular" w:hAnsi="DINPro-Regular"/>
      </w:rPr>
      <w:fldChar w:fldCharType="begin"/>
    </w:r>
    <w:r w:rsidRPr="001C1460">
      <w:rPr>
        <w:rFonts w:ascii="DINPro-Regular" w:hAnsi="DINPro-Regular"/>
      </w:rPr>
      <w:instrText xml:space="preserve"> FILENAME \p </w:instrText>
    </w:r>
    <w:r w:rsidRPr="001C1460">
      <w:rPr>
        <w:rFonts w:ascii="DINPro-Regular" w:hAnsi="DINPro-Regular"/>
      </w:rPr>
      <w:fldChar w:fldCharType="separate"/>
    </w:r>
    <w:r w:rsidR="0009116D">
      <w:rPr>
        <w:rFonts w:ascii="DINPro-Regular" w:hAnsi="DINPro-Regular"/>
        <w:noProof/>
      </w:rPr>
      <w:t>M:\Promotion, Kommunikation\PublicRelations, Öffentlichkeitsarbeit\Presseartikel\2017\Hausmontage Lukas Lang\2017-11 Schrenk Presseaussendung - Neue Dimension des Wohnbaus.docx</w:t>
    </w:r>
    <w:r w:rsidRPr="001C1460">
      <w:rPr>
        <w:rFonts w:ascii="DINPro-Regular" w:hAnsi="DINPro-Regula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AF" w:rsidRDefault="00C605AF">
      <w:r>
        <w:separator/>
      </w:r>
    </w:p>
  </w:footnote>
  <w:footnote w:type="continuationSeparator" w:id="0">
    <w:p w:rsidR="00C605AF" w:rsidRDefault="00C60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76E" w:rsidRPr="001C1460" w:rsidRDefault="001C1460" w:rsidP="00A8376E">
    <w:pPr>
      <w:pStyle w:val="Kopf-undFuzeile"/>
      <w:rPr>
        <w:rFonts w:ascii="DINPro-Regular" w:hAnsi="DINPro-Regular"/>
      </w:rPr>
    </w:pPr>
    <w:r>
      <w:rPr>
        <w:rFonts w:ascii="DINPro-Regular" w:hAnsi="DINPro-Regular"/>
        <w:noProof/>
        <w:lang w:eastAsia="de-AT"/>
      </w:rPr>
      <w:drawing>
        <wp:anchor distT="0" distB="0" distL="114300" distR="114300" simplePos="0" relativeHeight="251657728" behindDoc="1" locked="0" layoutInCell="1" allowOverlap="1">
          <wp:simplePos x="0" y="0"/>
          <wp:positionH relativeFrom="column">
            <wp:posOffset>4550410</wp:posOffset>
          </wp:positionH>
          <wp:positionV relativeFrom="paragraph">
            <wp:posOffset>-156210</wp:posOffset>
          </wp:positionV>
          <wp:extent cx="1365250" cy="643890"/>
          <wp:effectExtent l="0" t="0" r="6350" b="3810"/>
          <wp:wrapNone/>
          <wp:docPr id="1" name="Bild 1" descr="schriftz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5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76E" w:rsidRPr="001C1460" w:rsidRDefault="00A8376E" w:rsidP="00A8376E">
    <w:pPr>
      <w:pStyle w:val="Kopf-undFuzeile"/>
      <w:rPr>
        <w:rFonts w:ascii="DINPro-Regular" w:hAnsi="DINPro-Regular"/>
      </w:rPr>
    </w:pPr>
  </w:p>
  <w:p w:rsidR="00A8376E" w:rsidRPr="001C1460" w:rsidRDefault="00A8376E" w:rsidP="00A8376E">
    <w:pPr>
      <w:pStyle w:val="Kopf-undFuzeile"/>
      <w:pBdr>
        <w:bottom w:val="single" w:sz="6" w:space="1" w:color="AE4B1C"/>
      </w:pBdr>
      <w:rPr>
        <w:rFonts w:ascii="DINPro-Regular" w:hAnsi="DINPro-Regul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A8332A"/>
    <w:lvl w:ilvl="0">
      <w:start w:val="1"/>
      <w:numFmt w:val="decimal"/>
      <w:lvlText w:val="%1."/>
      <w:lvlJc w:val="left"/>
      <w:pPr>
        <w:tabs>
          <w:tab w:val="num" w:pos="1492"/>
        </w:tabs>
        <w:ind w:left="1492" w:hanging="360"/>
      </w:pPr>
    </w:lvl>
  </w:abstractNum>
  <w:abstractNum w:abstractNumId="1">
    <w:nsid w:val="FFFFFF7D"/>
    <w:multiLevelType w:val="singleLevel"/>
    <w:tmpl w:val="E35A766E"/>
    <w:lvl w:ilvl="0">
      <w:start w:val="1"/>
      <w:numFmt w:val="decimal"/>
      <w:lvlText w:val="%1."/>
      <w:lvlJc w:val="left"/>
      <w:pPr>
        <w:tabs>
          <w:tab w:val="num" w:pos="1209"/>
        </w:tabs>
        <w:ind w:left="1209" w:hanging="360"/>
      </w:pPr>
    </w:lvl>
  </w:abstractNum>
  <w:abstractNum w:abstractNumId="2">
    <w:nsid w:val="FFFFFF7E"/>
    <w:multiLevelType w:val="singleLevel"/>
    <w:tmpl w:val="B3D21B98"/>
    <w:lvl w:ilvl="0">
      <w:start w:val="1"/>
      <w:numFmt w:val="decimal"/>
      <w:lvlText w:val="%1."/>
      <w:lvlJc w:val="left"/>
      <w:pPr>
        <w:tabs>
          <w:tab w:val="num" w:pos="926"/>
        </w:tabs>
        <w:ind w:left="926" w:hanging="360"/>
      </w:pPr>
    </w:lvl>
  </w:abstractNum>
  <w:abstractNum w:abstractNumId="3">
    <w:nsid w:val="FFFFFF7F"/>
    <w:multiLevelType w:val="singleLevel"/>
    <w:tmpl w:val="C8CE0BA6"/>
    <w:lvl w:ilvl="0">
      <w:start w:val="1"/>
      <w:numFmt w:val="decimal"/>
      <w:lvlText w:val="%1."/>
      <w:lvlJc w:val="left"/>
      <w:pPr>
        <w:tabs>
          <w:tab w:val="num" w:pos="643"/>
        </w:tabs>
        <w:ind w:left="643" w:hanging="360"/>
      </w:pPr>
    </w:lvl>
  </w:abstractNum>
  <w:abstractNum w:abstractNumId="4">
    <w:nsid w:val="FFFFFF80"/>
    <w:multiLevelType w:val="singleLevel"/>
    <w:tmpl w:val="CC1003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902D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9A9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8CC0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E8226C"/>
    <w:lvl w:ilvl="0">
      <w:start w:val="1"/>
      <w:numFmt w:val="decimal"/>
      <w:lvlText w:val="%1."/>
      <w:lvlJc w:val="left"/>
      <w:pPr>
        <w:tabs>
          <w:tab w:val="num" w:pos="360"/>
        </w:tabs>
        <w:ind w:left="360" w:hanging="360"/>
      </w:pPr>
    </w:lvl>
  </w:abstractNum>
  <w:abstractNum w:abstractNumId="9">
    <w:nsid w:val="FFFFFF89"/>
    <w:multiLevelType w:val="singleLevel"/>
    <w:tmpl w:val="537C57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AF"/>
    <w:rsid w:val="000015CA"/>
    <w:rsid w:val="00007420"/>
    <w:rsid w:val="00012FDC"/>
    <w:rsid w:val="00026C79"/>
    <w:rsid w:val="00033FC0"/>
    <w:rsid w:val="0005575D"/>
    <w:rsid w:val="000622B0"/>
    <w:rsid w:val="00062AEE"/>
    <w:rsid w:val="000638D4"/>
    <w:rsid w:val="000645EC"/>
    <w:rsid w:val="000723AB"/>
    <w:rsid w:val="0007515E"/>
    <w:rsid w:val="00077D0A"/>
    <w:rsid w:val="0009116D"/>
    <w:rsid w:val="000C078D"/>
    <w:rsid w:val="000C67E0"/>
    <w:rsid w:val="000D2725"/>
    <w:rsid w:val="000E0797"/>
    <w:rsid w:val="00102EED"/>
    <w:rsid w:val="00107D4C"/>
    <w:rsid w:val="00115767"/>
    <w:rsid w:val="00123DF0"/>
    <w:rsid w:val="0013276E"/>
    <w:rsid w:val="00135429"/>
    <w:rsid w:val="00135D66"/>
    <w:rsid w:val="00136B71"/>
    <w:rsid w:val="0014157E"/>
    <w:rsid w:val="00145542"/>
    <w:rsid w:val="00145D3A"/>
    <w:rsid w:val="00150F99"/>
    <w:rsid w:val="00157774"/>
    <w:rsid w:val="00160E77"/>
    <w:rsid w:val="0016636E"/>
    <w:rsid w:val="00166387"/>
    <w:rsid w:val="00170918"/>
    <w:rsid w:val="001B140D"/>
    <w:rsid w:val="001C1460"/>
    <w:rsid w:val="001D3169"/>
    <w:rsid w:val="001E63D7"/>
    <w:rsid w:val="001E6D73"/>
    <w:rsid w:val="001F18C3"/>
    <w:rsid w:val="00200F01"/>
    <w:rsid w:val="002030BD"/>
    <w:rsid w:val="002120B8"/>
    <w:rsid w:val="00215A02"/>
    <w:rsid w:val="00215D7B"/>
    <w:rsid w:val="00215E17"/>
    <w:rsid w:val="0022418A"/>
    <w:rsid w:val="00232EB6"/>
    <w:rsid w:val="002334DC"/>
    <w:rsid w:val="002341FA"/>
    <w:rsid w:val="00240CC9"/>
    <w:rsid w:val="002432FA"/>
    <w:rsid w:val="00246011"/>
    <w:rsid w:val="00246AE4"/>
    <w:rsid w:val="00246DFB"/>
    <w:rsid w:val="00247D10"/>
    <w:rsid w:val="00253CAD"/>
    <w:rsid w:val="002727CB"/>
    <w:rsid w:val="00281E6F"/>
    <w:rsid w:val="002A35EF"/>
    <w:rsid w:val="002B3D07"/>
    <w:rsid w:val="002C1DFE"/>
    <w:rsid w:val="002C7625"/>
    <w:rsid w:val="002D3CD1"/>
    <w:rsid w:val="002E43F7"/>
    <w:rsid w:val="002F6271"/>
    <w:rsid w:val="002F748B"/>
    <w:rsid w:val="00305720"/>
    <w:rsid w:val="003072A9"/>
    <w:rsid w:val="00315BE8"/>
    <w:rsid w:val="003346CD"/>
    <w:rsid w:val="00350E86"/>
    <w:rsid w:val="00362042"/>
    <w:rsid w:val="00377D03"/>
    <w:rsid w:val="00380FF9"/>
    <w:rsid w:val="00382027"/>
    <w:rsid w:val="00384DDF"/>
    <w:rsid w:val="00397EA6"/>
    <w:rsid w:val="003A2FF9"/>
    <w:rsid w:val="003B1D08"/>
    <w:rsid w:val="003B30EC"/>
    <w:rsid w:val="003B48E7"/>
    <w:rsid w:val="003C39D7"/>
    <w:rsid w:val="003C6E2C"/>
    <w:rsid w:val="003D0837"/>
    <w:rsid w:val="003D16E6"/>
    <w:rsid w:val="003D54C4"/>
    <w:rsid w:val="003F2E12"/>
    <w:rsid w:val="003F592E"/>
    <w:rsid w:val="003F6DDD"/>
    <w:rsid w:val="00405F99"/>
    <w:rsid w:val="00416357"/>
    <w:rsid w:val="00417A07"/>
    <w:rsid w:val="00420B1A"/>
    <w:rsid w:val="00422E62"/>
    <w:rsid w:val="00437EE6"/>
    <w:rsid w:val="004501A5"/>
    <w:rsid w:val="0045730E"/>
    <w:rsid w:val="00460E0A"/>
    <w:rsid w:val="00465880"/>
    <w:rsid w:val="00470CD8"/>
    <w:rsid w:val="00475450"/>
    <w:rsid w:val="0048579B"/>
    <w:rsid w:val="00490F3A"/>
    <w:rsid w:val="004A324C"/>
    <w:rsid w:val="004A6B38"/>
    <w:rsid w:val="004A7B0F"/>
    <w:rsid w:val="004B1242"/>
    <w:rsid w:val="004B1891"/>
    <w:rsid w:val="004B1E9D"/>
    <w:rsid w:val="004B4002"/>
    <w:rsid w:val="004C27D2"/>
    <w:rsid w:val="004C531E"/>
    <w:rsid w:val="004C6189"/>
    <w:rsid w:val="004C71D6"/>
    <w:rsid w:val="004D1105"/>
    <w:rsid w:val="004D3BFF"/>
    <w:rsid w:val="004E0CA3"/>
    <w:rsid w:val="004E6E4C"/>
    <w:rsid w:val="004F25C1"/>
    <w:rsid w:val="00500C76"/>
    <w:rsid w:val="005151CA"/>
    <w:rsid w:val="005155AC"/>
    <w:rsid w:val="00525D6F"/>
    <w:rsid w:val="00536E24"/>
    <w:rsid w:val="005500E0"/>
    <w:rsid w:val="00550908"/>
    <w:rsid w:val="005520B0"/>
    <w:rsid w:val="00560677"/>
    <w:rsid w:val="00564A98"/>
    <w:rsid w:val="00582BD1"/>
    <w:rsid w:val="0058336E"/>
    <w:rsid w:val="00585FDC"/>
    <w:rsid w:val="00596678"/>
    <w:rsid w:val="005A5D01"/>
    <w:rsid w:val="005B5DAE"/>
    <w:rsid w:val="005C6505"/>
    <w:rsid w:val="005D69D8"/>
    <w:rsid w:val="005E11A1"/>
    <w:rsid w:val="005E1D0B"/>
    <w:rsid w:val="005E7CA5"/>
    <w:rsid w:val="005F69CD"/>
    <w:rsid w:val="006028AD"/>
    <w:rsid w:val="00625ACA"/>
    <w:rsid w:val="00636AF7"/>
    <w:rsid w:val="00637E6D"/>
    <w:rsid w:val="0064206E"/>
    <w:rsid w:val="0064308C"/>
    <w:rsid w:val="00646D39"/>
    <w:rsid w:val="00651401"/>
    <w:rsid w:val="00657D7A"/>
    <w:rsid w:val="00664FF6"/>
    <w:rsid w:val="006678E9"/>
    <w:rsid w:val="006716BE"/>
    <w:rsid w:val="006728D2"/>
    <w:rsid w:val="00672E74"/>
    <w:rsid w:val="0067573D"/>
    <w:rsid w:val="00677D86"/>
    <w:rsid w:val="006A38C0"/>
    <w:rsid w:val="006A4F36"/>
    <w:rsid w:val="006B0C2F"/>
    <w:rsid w:val="006C2C4E"/>
    <w:rsid w:val="006D28FE"/>
    <w:rsid w:val="006E3A0A"/>
    <w:rsid w:val="006F107C"/>
    <w:rsid w:val="00702675"/>
    <w:rsid w:val="00706552"/>
    <w:rsid w:val="0071520B"/>
    <w:rsid w:val="00715827"/>
    <w:rsid w:val="00721112"/>
    <w:rsid w:val="007239D2"/>
    <w:rsid w:val="00743152"/>
    <w:rsid w:val="00743E15"/>
    <w:rsid w:val="00753027"/>
    <w:rsid w:val="00753464"/>
    <w:rsid w:val="007542CB"/>
    <w:rsid w:val="00757C2C"/>
    <w:rsid w:val="0076409E"/>
    <w:rsid w:val="00764300"/>
    <w:rsid w:val="0078758E"/>
    <w:rsid w:val="00787E3A"/>
    <w:rsid w:val="00796BBA"/>
    <w:rsid w:val="007A3EC1"/>
    <w:rsid w:val="007A7381"/>
    <w:rsid w:val="007B348C"/>
    <w:rsid w:val="007C3D67"/>
    <w:rsid w:val="007D38DE"/>
    <w:rsid w:val="007D3A9C"/>
    <w:rsid w:val="007D4EAA"/>
    <w:rsid w:val="007E620C"/>
    <w:rsid w:val="007E79E6"/>
    <w:rsid w:val="007F09B7"/>
    <w:rsid w:val="008025DA"/>
    <w:rsid w:val="00833A95"/>
    <w:rsid w:val="00834AC9"/>
    <w:rsid w:val="00836F06"/>
    <w:rsid w:val="00837D17"/>
    <w:rsid w:val="008553A2"/>
    <w:rsid w:val="0086103C"/>
    <w:rsid w:val="00870292"/>
    <w:rsid w:val="00873C84"/>
    <w:rsid w:val="00875EE0"/>
    <w:rsid w:val="00880936"/>
    <w:rsid w:val="00881B91"/>
    <w:rsid w:val="008A100E"/>
    <w:rsid w:val="008B19FE"/>
    <w:rsid w:val="008B765C"/>
    <w:rsid w:val="008B7C4B"/>
    <w:rsid w:val="008C0428"/>
    <w:rsid w:val="008C6798"/>
    <w:rsid w:val="008C79C3"/>
    <w:rsid w:val="008D5440"/>
    <w:rsid w:val="008E01A9"/>
    <w:rsid w:val="008F0DE5"/>
    <w:rsid w:val="00901C3B"/>
    <w:rsid w:val="0090390F"/>
    <w:rsid w:val="00907908"/>
    <w:rsid w:val="00915659"/>
    <w:rsid w:val="00920BA1"/>
    <w:rsid w:val="00921F40"/>
    <w:rsid w:val="0093084A"/>
    <w:rsid w:val="00931B52"/>
    <w:rsid w:val="00931B6E"/>
    <w:rsid w:val="00934D04"/>
    <w:rsid w:val="009525E3"/>
    <w:rsid w:val="00971A79"/>
    <w:rsid w:val="00976729"/>
    <w:rsid w:val="009839A4"/>
    <w:rsid w:val="00985B77"/>
    <w:rsid w:val="00992986"/>
    <w:rsid w:val="00993284"/>
    <w:rsid w:val="009B65A2"/>
    <w:rsid w:val="009D3437"/>
    <w:rsid w:val="009D655F"/>
    <w:rsid w:val="009E4420"/>
    <w:rsid w:val="009E7FE1"/>
    <w:rsid w:val="009F3565"/>
    <w:rsid w:val="009F3E82"/>
    <w:rsid w:val="009F6FA0"/>
    <w:rsid w:val="009F7842"/>
    <w:rsid w:val="00A06461"/>
    <w:rsid w:val="00A17A58"/>
    <w:rsid w:val="00A17B23"/>
    <w:rsid w:val="00A2171A"/>
    <w:rsid w:val="00A26598"/>
    <w:rsid w:val="00A32BE1"/>
    <w:rsid w:val="00A32EBD"/>
    <w:rsid w:val="00A34D15"/>
    <w:rsid w:val="00A358E3"/>
    <w:rsid w:val="00A36B63"/>
    <w:rsid w:val="00A4022E"/>
    <w:rsid w:val="00A4383B"/>
    <w:rsid w:val="00A5236B"/>
    <w:rsid w:val="00A54578"/>
    <w:rsid w:val="00A62DF5"/>
    <w:rsid w:val="00A62F53"/>
    <w:rsid w:val="00A72279"/>
    <w:rsid w:val="00A72BF0"/>
    <w:rsid w:val="00A72CA5"/>
    <w:rsid w:val="00A7615A"/>
    <w:rsid w:val="00A8376E"/>
    <w:rsid w:val="00A83F15"/>
    <w:rsid w:val="00A84CE9"/>
    <w:rsid w:val="00A87F1D"/>
    <w:rsid w:val="00A92CAD"/>
    <w:rsid w:val="00A9646D"/>
    <w:rsid w:val="00A968A6"/>
    <w:rsid w:val="00AA0E00"/>
    <w:rsid w:val="00AA6024"/>
    <w:rsid w:val="00AA7272"/>
    <w:rsid w:val="00AB37C3"/>
    <w:rsid w:val="00AD2AD0"/>
    <w:rsid w:val="00AD4E38"/>
    <w:rsid w:val="00AE3C31"/>
    <w:rsid w:val="00AE4289"/>
    <w:rsid w:val="00AE6575"/>
    <w:rsid w:val="00AF7D73"/>
    <w:rsid w:val="00B00EDB"/>
    <w:rsid w:val="00B04DCE"/>
    <w:rsid w:val="00B350E1"/>
    <w:rsid w:val="00B36DF8"/>
    <w:rsid w:val="00B37830"/>
    <w:rsid w:val="00B53ED7"/>
    <w:rsid w:val="00B557D5"/>
    <w:rsid w:val="00B62CA6"/>
    <w:rsid w:val="00B710D2"/>
    <w:rsid w:val="00B86796"/>
    <w:rsid w:val="00BA3457"/>
    <w:rsid w:val="00BB5A19"/>
    <w:rsid w:val="00BB5F36"/>
    <w:rsid w:val="00BB6403"/>
    <w:rsid w:val="00BB6A51"/>
    <w:rsid w:val="00BB72E1"/>
    <w:rsid w:val="00BD1505"/>
    <w:rsid w:val="00BE09A1"/>
    <w:rsid w:val="00BE7527"/>
    <w:rsid w:val="00BF07E7"/>
    <w:rsid w:val="00BF68BC"/>
    <w:rsid w:val="00C10D9E"/>
    <w:rsid w:val="00C15640"/>
    <w:rsid w:val="00C203C7"/>
    <w:rsid w:val="00C245EE"/>
    <w:rsid w:val="00C272B1"/>
    <w:rsid w:val="00C3715F"/>
    <w:rsid w:val="00C42BE4"/>
    <w:rsid w:val="00C4505D"/>
    <w:rsid w:val="00C56AB1"/>
    <w:rsid w:val="00C605AF"/>
    <w:rsid w:val="00C61F91"/>
    <w:rsid w:val="00C62B3F"/>
    <w:rsid w:val="00C63ACD"/>
    <w:rsid w:val="00C63C00"/>
    <w:rsid w:val="00C757DD"/>
    <w:rsid w:val="00C8455C"/>
    <w:rsid w:val="00C8510F"/>
    <w:rsid w:val="00C94BE2"/>
    <w:rsid w:val="00C97178"/>
    <w:rsid w:val="00C97327"/>
    <w:rsid w:val="00C97DF0"/>
    <w:rsid w:val="00CA0A4B"/>
    <w:rsid w:val="00CA18BE"/>
    <w:rsid w:val="00CB09C3"/>
    <w:rsid w:val="00CB2FD9"/>
    <w:rsid w:val="00CB420F"/>
    <w:rsid w:val="00CB5112"/>
    <w:rsid w:val="00CB62B7"/>
    <w:rsid w:val="00CD151D"/>
    <w:rsid w:val="00CE378E"/>
    <w:rsid w:val="00CE4249"/>
    <w:rsid w:val="00CE66A3"/>
    <w:rsid w:val="00CF0505"/>
    <w:rsid w:val="00CF47DF"/>
    <w:rsid w:val="00D162F4"/>
    <w:rsid w:val="00D16D32"/>
    <w:rsid w:val="00D37219"/>
    <w:rsid w:val="00D52C57"/>
    <w:rsid w:val="00D53B52"/>
    <w:rsid w:val="00D54383"/>
    <w:rsid w:val="00D63F1C"/>
    <w:rsid w:val="00D65487"/>
    <w:rsid w:val="00D65743"/>
    <w:rsid w:val="00D67D69"/>
    <w:rsid w:val="00D73D2C"/>
    <w:rsid w:val="00D772BD"/>
    <w:rsid w:val="00D80089"/>
    <w:rsid w:val="00D804BB"/>
    <w:rsid w:val="00D90EBD"/>
    <w:rsid w:val="00D93147"/>
    <w:rsid w:val="00DA2C22"/>
    <w:rsid w:val="00DA4FC8"/>
    <w:rsid w:val="00DA6E32"/>
    <w:rsid w:val="00DB0B9A"/>
    <w:rsid w:val="00DB1B18"/>
    <w:rsid w:val="00DC2792"/>
    <w:rsid w:val="00DD06F1"/>
    <w:rsid w:val="00DD1156"/>
    <w:rsid w:val="00DD120C"/>
    <w:rsid w:val="00DD1211"/>
    <w:rsid w:val="00DE3902"/>
    <w:rsid w:val="00DE4244"/>
    <w:rsid w:val="00DE4583"/>
    <w:rsid w:val="00DE4D3B"/>
    <w:rsid w:val="00DE57D8"/>
    <w:rsid w:val="00DF7F50"/>
    <w:rsid w:val="00E02648"/>
    <w:rsid w:val="00E03B3E"/>
    <w:rsid w:val="00E069FA"/>
    <w:rsid w:val="00E07B3B"/>
    <w:rsid w:val="00E12F1C"/>
    <w:rsid w:val="00E210B5"/>
    <w:rsid w:val="00E2422E"/>
    <w:rsid w:val="00E248E8"/>
    <w:rsid w:val="00E255CF"/>
    <w:rsid w:val="00E30101"/>
    <w:rsid w:val="00E428EF"/>
    <w:rsid w:val="00E430BD"/>
    <w:rsid w:val="00E470F9"/>
    <w:rsid w:val="00E52246"/>
    <w:rsid w:val="00E52C5B"/>
    <w:rsid w:val="00E52FDC"/>
    <w:rsid w:val="00E56F1A"/>
    <w:rsid w:val="00E66668"/>
    <w:rsid w:val="00E67CCB"/>
    <w:rsid w:val="00E77F48"/>
    <w:rsid w:val="00E80045"/>
    <w:rsid w:val="00EA2930"/>
    <w:rsid w:val="00EB0B63"/>
    <w:rsid w:val="00EC2070"/>
    <w:rsid w:val="00ED4692"/>
    <w:rsid w:val="00ED71C4"/>
    <w:rsid w:val="00EF054E"/>
    <w:rsid w:val="00EF2011"/>
    <w:rsid w:val="00EF2E10"/>
    <w:rsid w:val="00F05E5C"/>
    <w:rsid w:val="00F13FAF"/>
    <w:rsid w:val="00F21C7F"/>
    <w:rsid w:val="00F255DD"/>
    <w:rsid w:val="00F315BA"/>
    <w:rsid w:val="00F31E1C"/>
    <w:rsid w:val="00F33478"/>
    <w:rsid w:val="00F3424C"/>
    <w:rsid w:val="00F35B31"/>
    <w:rsid w:val="00F41852"/>
    <w:rsid w:val="00F46A3C"/>
    <w:rsid w:val="00F60FAA"/>
    <w:rsid w:val="00F61A12"/>
    <w:rsid w:val="00F621AE"/>
    <w:rsid w:val="00F73720"/>
    <w:rsid w:val="00F74FE3"/>
    <w:rsid w:val="00F94131"/>
    <w:rsid w:val="00FA234D"/>
    <w:rsid w:val="00FA501C"/>
    <w:rsid w:val="00FB367F"/>
    <w:rsid w:val="00FB54DB"/>
    <w:rsid w:val="00FC0BCA"/>
    <w:rsid w:val="00FC3547"/>
    <w:rsid w:val="00FC3548"/>
    <w:rsid w:val="00FC42BA"/>
    <w:rsid w:val="00FC624B"/>
    <w:rsid w:val="00FC7F7E"/>
    <w:rsid w:val="00FD45FC"/>
    <w:rsid w:val="00FE052B"/>
    <w:rsid w:val="00FE471B"/>
    <w:rsid w:val="00FF72C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Pro-Light" w:eastAsia="Times New Roman" w:hAnsi="DINPro-Light" w:cs="Times New Roman"/>
        <w:sz w:val="22"/>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12"/>
  </w:style>
  <w:style w:type="paragraph" w:styleId="berschrift1">
    <w:name w:val="heading 1"/>
    <w:basedOn w:val="Standard"/>
    <w:next w:val="Standard"/>
    <w:qFormat/>
    <w:rsid w:val="003F2E12"/>
    <w:pPr>
      <w:keepNext/>
      <w:spacing w:before="240" w:after="60"/>
      <w:outlineLvl w:val="0"/>
    </w:pPr>
    <w:rPr>
      <w:rFonts w:ascii="DINPro-Medium" w:hAnsi="DINPro-Medium" w:cs="Arial"/>
      <w:bCs/>
      <w:kern w:val="32"/>
      <w:sz w:val="32"/>
      <w:szCs w:val="32"/>
    </w:rPr>
  </w:style>
  <w:style w:type="paragraph" w:styleId="berschrift2">
    <w:name w:val="heading 2"/>
    <w:basedOn w:val="Standard"/>
    <w:next w:val="Standard"/>
    <w:qFormat/>
    <w:rsid w:val="003F2E12"/>
    <w:pPr>
      <w:keepNext/>
      <w:spacing w:before="240" w:after="60"/>
      <w:outlineLvl w:val="1"/>
    </w:pPr>
    <w:rPr>
      <w:rFonts w:ascii="DINPro-Medium" w:hAnsi="DINPro-Medium" w:cs="Arial"/>
      <w:bCs/>
      <w:iCs/>
      <w:sz w:val="28"/>
      <w:szCs w:val="28"/>
    </w:rPr>
  </w:style>
  <w:style w:type="paragraph" w:styleId="berschrift3">
    <w:name w:val="heading 3"/>
    <w:basedOn w:val="Standard"/>
    <w:next w:val="Standard"/>
    <w:qFormat/>
    <w:rsid w:val="003F2E12"/>
    <w:pPr>
      <w:keepNext/>
      <w:spacing w:before="240" w:after="60"/>
      <w:outlineLvl w:val="2"/>
    </w:pPr>
    <w:rPr>
      <w:rFonts w:ascii="DIN-LightItalic" w:hAnsi="DIN-LightItalic"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376E"/>
    <w:pPr>
      <w:tabs>
        <w:tab w:val="center" w:pos="4536"/>
        <w:tab w:val="right" w:pos="9072"/>
      </w:tabs>
    </w:pPr>
  </w:style>
  <w:style w:type="paragraph" w:customStyle="1" w:styleId="Kopf-undFuzeile">
    <w:name w:val="Kopf- und Fußzeile"/>
    <w:basedOn w:val="Standard"/>
    <w:rsid w:val="00657D7A"/>
    <w:rPr>
      <w:rFonts w:ascii="DIN-Regular" w:hAnsi="DIN-Regular"/>
      <w:sz w:val="16"/>
      <w:szCs w:val="16"/>
      <w:lang w:eastAsia="de-DE"/>
    </w:rPr>
  </w:style>
  <w:style w:type="paragraph" w:styleId="Fuzeile">
    <w:name w:val="footer"/>
    <w:basedOn w:val="Standard"/>
    <w:rsid w:val="00A8376E"/>
    <w:pPr>
      <w:tabs>
        <w:tab w:val="center" w:pos="4536"/>
        <w:tab w:val="right" w:pos="9072"/>
      </w:tabs>
    </w:pPr>
  </w:style>
  <w:style w:type="character" w:styleId="Hyperlink">
    <w:name w:val="Hyperlink"/>
    <w:basedOn w:val="Absatz-Standardschriftart"/>
    <w:rsid w:val="00A8376E"/>
    <w:rPr>
      <w:color w:val="0000FF"/>
      <w:u w:val="single"/>
    </w:rPr>
  </w:style>
  <w:style w:type="character" w:styleId="Seitenzahl">
    <w:name w:val="page number"/>
    <w:basedOn w:val="Absatz-Standardschriftart"/>
    <w:rsid w:val="00A8376E"/>
  </w:style>
  <w:style w:type="table" w:styleId="Tabellenraster">
    <w:name w:val="Table Grid"/>
    <w:basedOn w:val="NormaleTabelle"/>
    <w:rsid w:val="00136B7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F6271"/>
    <w:rPr>
      <w:rFonts w:ascii="Segoe UI" w:hAnsi="Segoe UI" w:cs="Segoe UI"/>
      <w:sz w:val="18"/>
      <w:szCs w:val="18"/>
    </w:rPr>
  </w:style>
  <w:style w:type="character" w:customStyle="1" w:styleId="SprechblasentextZchn">
    <w:name w:val="Sprechblasentext Zchn"/>
    <w:basedOn w:val="Absatz-Standardschriftart"/>
    <w:link w:val="Sprechblasentext"/>
    <w:rsid w:val="002F6271"/>
    <w:rPr>
      <w:rFonts w:ascii="Segoe UI" w:hAnsi="Segoe UI" w:cs="Segoe UI"/>
      <w:sz w:val="18"/>
      <w:szCs w:val="18"/>
    </w:rPr>
  </w:style>
  <w:style w:type="character" w:styleId="BesuchterHyperlink">
    <w:name w:val="FollowedHyperlink"/>
    <w:basedOn w:val="Absatz-Standardschriftart"/>
    <w:semiHidden/>
    <w:unhideWhenUsed/>
    <w:rsid w:val="00EF05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Pro-Light" w:eastAsia="Times New Roman" w:hAnsi="DINPro-Light" w:cs="Times New Roman"/>
        <w:sz w:val="22"/>
        <w:szCs w:val="24"/>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2E12"/>
  </w:style>
  <w:style w:type="paragraph" w:styleId="berschrift1">
    <w:name w:val="heading 1"/>
    <w:basedOn w:val="Standard"/>
    <w:next w:val="Standard"/>
    <w:qFormat/>
    <w:rsid w:val="003F2E12"/>
    <w:pPr>
      <w:keepNext/>
      <w:spacing w:before="240" w:after="60"/>
      <w:outlineLvl w:val="0"/>
    </w:pPr>
    <w:rPr>
      <w:rFonts w:ascii="DINPro-Medium" w:hAnsi="DINPro-Medium" w:cs="Arial"/>
      <w:bCs/>
      <w:kern w:val="32"/>
      <w:sz w:val="32"/>
      <w:szCs w:val="32"/>
    </w:rPr>
  </w:style>
  <w:style w:type="paragraph" w:styleId="berschrift2">
    <w:name w:val="heading 2"/>
    <w:basedOn w:val="Standard"/>
    <w:next w:val="Standard"/>
    <w:qFormat/>
    <w:rsid w:val="003F2E12"/>
    <w:pPr>
      <w:keepNext/>
      <w:spacing w:before="240" w:after="60"/>
      <w:outlineLvl w:val="1"/>
    </w:pPr>
    <w:rPr>
      <w:rFonts w:ascii="DINPro-Medium" w:hAnsi="DINPro-Medium" w:cs="Arial"/>
      <w:bCs/>
      <w:iCs/>
      <w:sz w:val="28"/>
      <w:szCs w:val="28"/>
    </w:rPr>
  </w:style>
  <w:style w:type="paragraph" w:styleId="berschrift3">
    <w:name w:val="heading 3"/>
    <w:basedOn w:val="Standard"/>
    <w:next w:val="Standard"/>
    <w:qFormat/>
    <w:rsid w:val="003F2E12"/>
    <w:pPr>
      <w:keepNext/>
      <w:spacing w:before="240" w:after="60"/>
      <w:outlineLvl w:val="2"/>
    </w:pPr>
    <w:rPr>
      <w:rFonts w:ascii="DIN-LightItalic" w:hAnsi="DIN-LightItalic"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8376E"/>
    <w:pPr>
      <w:tabs>
        <w:tab w:val="center" w:pos="4536"/>
        <w:tab w:val="right" w:pos="9072"/>
      </w:tabs>
    </w:pPr>
  </w:style>
  <w:style w:type="paragraph" w:customStyle="1" w:styleId="Kopf-undFuzeile">
    <w:name w:val="Kopf- und Fußzeile"/>
    <w:basedOn w:val="Standard"/>
    <w:rsid w:val="00657D7A"/>
    <w:rPr>
      <w:rFonts w:ascii="DIN-Regular" w:hAnsi="DIN-Regular"/>
      <w:sz w:val="16"/>
      <w:szCs w:val="16"/>
      <w:lang w:eastAsia="de-DE"/>
    </w:rPr>
  </w:style>
  <w:style w:type="paragraph" w:styleId="Fuzeile">
    <w:name w:val="footer"/>
    <w:basedOn w:val="Standard"/>
    <w:rsid w:val="00A8376E"/>
    <w:pPr>
      <w:tabs>
        <w:tab w:val="center" w:pos="4536"/>
        <w:tab w:val="right" w:pos="9072"/>
      </w:tabs>
    </w:pPr>
  </w:style>
  <w:style w:type="character" w:styleId="Hyperlink">
    <w:name w:val="Hyperlink"/>
    <w:basedOn w:val="Absatz-Standardschriftart"/>
    <w:rsid w:val="00A8376E"/>
    <w:rPr>
      <w:color w:val="0000FF"/>
      <w:u w:val="single"/>
    </w:rPr>
  </w:style>
  <w:style w:type="character" w:styleId="Seitenzahl">
    <w:name w:val="page number"/>
    <w:basedOn w:val="Absatz-Standardschriftart"/>
    <w:rsid w:val="00A8376E"/>
  </w:style>
  <w:style w:type="table" w:styleId="Tabellenraster">
    <w:name w:val="Table Grid"/>
    <w:basedOn w:val="NormaleTabelle"/>
    <w:rsid w:val="00136B7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F6271"/>
    <w:rPr>
      <w:rFonts w:ascii="Segoe UI" w:hAnsi="Segoe UI" w:cs="Segoe UI"/>
      <w:sz w:val="18"/>
      <w:szCs w:val="18"/>
    </w:rPr>
  </w:style>
  <w:style w:type="character" w:customStyle="1" w:styleId="SprechblasentextZchn">
    <w:name w:val="Sprechblasentext Zchn"/>
    <w:basedOn w:val="Absatz-Standardschriftart"/>
    <w:link w:val="Sprechblasentext"/>
    <w:rsid w:val="002F6271"/>
    <w:rPr>
      <w:rFonts w:ascii="Segoe UI" w:hAnsi="Segoe UI" w:cs="Segoe UI"/>
      <w:sz w:val="18"/>
      <w:szCs w:val="18"/>
    </w:rPr>
  </w:style>
  <w:style w:type="character" w:styleId="BesuchterHyperlink">
    <w:name w:val="FollowedHyperlink"/>
    <w:basedOn w:val="Absatz-Standardschriftart"/>
    <w:semiHidden/>
    <w:unhideWhenUsed/>
    <w:rsid w:val="00EF05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iardino.cc/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7952E-FC69-4511-BF30-7FE8AF5C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Produktionsorganisation</vt:lpstr>
    </vt:vector>
  </TitlesOfParts>
  <Company>Schrenk GmbH</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Produktionsorganisation</dc:title>
  <dc:creator>Jürgen Altschach - Schrenk GmbH</dc:creator>
  <cp:lastModifiedBy>Jürgen Altschach - Schrenk GmbH</cp:lastModifiedBy>
  <cp:revision>10</cp:revision>
  <cp:lastPrinted>2017-10-25T05:42:00Z</cp:lastPrinted>
  <dcterms:created xsi:type="dcterms:W3CDTF">2017-09-13T11:00:00Z</dcterms:created>
  <dcterms:modified xsi:type="dcterms:W3CDTF">2017-10-25T05:42:00Z</dcterms:modified>
</cp:coreProperties>
</file>